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0D1B77BC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642FD39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A102352" w:rsidR="002E176C" w:rsidRPr="002E176C" w:rsidRDefault="002E176C" w:rsidP="002E176C"/>
    <w:p w14:paraId="5DB40F3B" w14:textId="4F68017A" w:rsidR="002E176C" w:rsidRPr="002E176C" w:rsidRDefault="002E176C" w:rsidP="002E176C"/>
    <w:p w14:paraId="6190EAF9" w14:textId="20DDEDA7" w:rsidR="002E176C" w:rsidRPr="002E176C" w:rsidRDefault="002E176C" w:rsidP="002E176C"/>
    <w:p w14:paraId="7B3CA90D" w14:textId="375AD2B7" w:rsidR="002E176C" w:rsidRPr="00B640FF" w:rsidRDefault="0037715E" w:rsidP="004C0A2F">
      <w:pPr>
        <w:rPr>
          <w:b/>
          <w:bCs/>
          <w:rtl/>
        </w:rPr>
      </w:pPr>
      <w:r w:rsidRPr="00B640FF">
        <w:rPr>
          <w:rFonts w:hint="cs"/>
          <w:b/>
          <w:bCs/>
          <w:highlight w:val="yellow"/>
          <w:rtl/>
        </w:rPr>
        <w:t xml:space="preserve">ضع </w:t>
      </w:r>
      <w:r w:rsidR="00B640FF" w:rsidRPr="00B640FF">
        <w:rPr>
          <w:rFonts w:hint="cs"/>
          <w:b/>
          <w:bCs/>
          <w:highlight w:val="yellow"/>
          <w:rtl/>
        </w:rPr>
        <w:t>دائرة على ثمار الطماطم الجاهزة للحصاد</w:t>
      </w:r>
      <w:r w:rsidR="00B640FF" w:rsidRPr="00B640FF">
        <w:rPr>
          <w:rFonts w:hint="cs"/>
          <w:b/>
          <w:bCs/>
          <w:rtl/>
        </w:rPr>
        <w:t xml:space="preserve">                                                                                   </w:t>
      </w:r>
    </w:p>
    <w:p w14:paraId="65E290A7" w14:textId="793B1325" w:rsidR="002E176C" w:rsidRDefault="002E176C" w:rsidP="002E176C">
      <w:pPr>
        <w:jc w:val="center"/>
        <w:rPr>
          <w:rtl/>
        </w:rPr>
      </w:pPr>
    </w:p>
    <w:p w14:paraId="1100330C" w14:textId="195DA9D9" w:rsidR="002976E9" w:rsidRDefault="002976E9" w:rsidP="002E176C">
      <w:pPr>
        <w:jc w:val="center"/>
        <w:rPr>
          <w:rtl/>
        </w:rPr>
      </w:pPr>
    </w:p>
    <w:p w14:paraId="7E238E9B" w14:textId="76C601D6" w:rsidR="002976E9" w:rsidRDefault="00B640FF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77644B55" wp14:editId="23748AB3">
            <wp:simplePos x="0" y="0"/>
            <wp:positionH relativeFrom="column">
              <wp:posOffset>-314325</wp:posOffset>
            </wp:positionH>
            <wp:positionV relativeFrom="paragraph">
              <wp:posOffset>370840</wp:posOffset>
            </wp:positionV>
            <wp:extent cx="2200275" cy="1514475"/>
            <wp:effectExtent l="0" t="0" r="9525" b="9525"/>
            <wp:wrapNone/>
            <wp:docPr id="699991762" name="Picture 699991762" descr="حقول الطماطم في شينجيانغ تتهيأ لذروة الإنت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حقول الطماطم في شينجيانغ تتهيأ لذروة الإنتا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7528" cy="151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F61C" w14:textId="72B14286" w:rsidR="005516A6" w:rsidRDefault="00B640FF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2C89D795" wp14:editId="1C00A9A5">
            <wp:simplePos x="0" y="0"/>
            <wp:positionH relativeFrom="column">
              <wp:posOffset>3514725</wp:posOffset>
            </wp:positionH>
            <wp:positionV relativeFrom="paragraph">
              <wp:posOffset>116205</wp:posOffset>
            </wp:positionV>
            <wp:extent cx="2197100" cy="1464913"/>
            <wp:effectExtent l="0" t="0" r="0" b="2540"/>
            <wp:wrapNone/>
            <wp:docPr id="739737775" name="Picture 1" descr="طماطم - شج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طماطم - شجر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9464D" w14:textId="488FCD39" w:rsidR="005516A6" w:rsidRDefault="005516A6" w:rsidP="002E176C">
      <w:pPr>
        <w:jc w:val="center"/>
        <w:rPr>
          <w:rtl/>
        </w:rPr>
      </w:pPr>
    </w:p>
    <w:p w14:paraId="18C5488E" w14:textId="414825B6" w:rsidR="005516A6" w:rsidRDefault="005516A6" w:rsidP="002E176C">
      <w:pPr>
        <w:jc w:val="center"/>
        <w:rPr>
          <w:rtl/>
        </w:rPr>
      </w:pPr>
    </w:p>
    <w:p w14:paraId="5620C72B" w14:textId="574D1449" w:rsidR="005516A6" w:rsidRDefault="005516A6" w:rsidP="002E176C">
      <w:pPr>
        <w:jc w:val="center"/>
        <w:rPr>
          <w:rtl/>
        </w:rPr>
      </w:pPr>
    </w:p>
    <w:p w14:paraId="1BD2A88E" w14:textId="2B6D2010" w:rsidR="005516A6" w:rsidRDefault="005516A6" w:rsidP="002E176C">
      <w:pPr>
        <w:jc w:val="center"/>
        <w:rPr>
          <w:rtl/>
        </w:rPr>
      </w:pPr>
    </w:p>
    <w:p w14:paraId="3C449E60" w14:textId="44F57DAA" w:rsidR="005516A6" w:rsidRDefault="005516A6" w:rsidP="002E176C">
      <w:pPr>
        <w:jc w:val="center"/>
        <w:rPr>
          <w:rtl/>
        </w:rPr>
      </w:pPr>
    </w:p>
    <w:p w14:paraId="5BA91615" w14:textId="2870C250" w:rsidR="005516A6" w:rsidRDefault="005516A6" w:rsidP="002E176C">
      <w:pPr>
        <w:jc w:val="center"/>
        <w:rPr>
          <w:rtl/>
        </w:rPr>
      </w:pPr>
    </w:p>
    <w:p w14:paraId="0855646C" w14:textId="627B0024" w:rsidR="005516A6" w:rsidRDefault="005516A6" w:rsidP="002E176C">
      <w:pPr>
        <w:jc w:val="center"/>
        <w:rPr>
          <w:rtl/>
        </w:rPr>
      </w:pPr>
    </w:p>
    <w:p w14:paraId="7103366D" w14:textId="22B1C135" w:rsidR="005516A6" w:rsidRDefault="005516A6" w:rsidP="002E176C">
      <w:pPr>
        <w:jc w:val="center"/>
        <w:rPr>
          <w:rtl/>
        </w:rPr>
      </w:pPr>
    </w:p>
    <w:p w14:paraId="3011DC78" w14:textId="2023BCBB" w:rsidR="005516A6" w:rsidRPr="00E12041" w:rsidRDefault="004E5072" w:rsidP="002E176C">
      <w:pPr>
        <w:jc w:val="center"/>
        <w:rPr>
          <w:b/>
          <w:bCs/>
          <w:rtl/>
        </w:rPr>
      </w:pPr>
      <w:r w:rsidRPr="00E12041">
        <w:rPr>
          <w:rFonts w:hint="cs"/>
          <w:b/>
          <w:bCs/>
          <w:highlight w:val="yellow"/>
          <w:rtl/>
        </w:rPr>
        <w:t>ضع دائرة على حبوب الشعير الجاهزة لل</w:t>
      </w:r>
      <w:r w:rsidR="00E12041" w:rsidRPr="00E12041">
        <w:rPr>
          <w:rFonts w:hint="cs"/>
          <w:b/>
          <w:bCs/>
          <w:highlight w:val="yellow"/>
          <w:rtl/>
        </w:rPr>
        <w:t>حصاد</w:t>
      </w:r>
      <w:r w:rsidR="00E12041" w:rsidRPr="00E12041">
        <w:rPr>
          <w:rFonts w:hint="cs"/>
          <w:b/>
          <w:bCs/>
          <w:rtl/>
        </w:rPr>
        <w:t xml:space="preserve">                                                                     </w:t>
      </w:r>
    </w:p>
    <w:p w14:paraId="1A3B32AE" w14:textId="7C1C5FC9" w:rsidR="005516A6" w:rsidRDefault="005516A6" w:rsidP="002E176C">
      <w:pPr>
        <w:jc w:val="center"/>
        <w:rPr>
          <w:rtl/>
        </w:rPr>
      </w:pPr>
    </w:p>
    <w:p w14:paraId="563BA822" w14:textId="42016821" w:rsidR="005516A6" w:rsidRDefault="005516A6" w:rsidP="002E176C">
      <w:pPr>
        <w:jc w:val="center"/>
        <w:rPr>
          <w:rtl/>
        </w:rPr>
      </w:pPr>
    </w:p>
    <w:p w14:paraId="79831E8F" w14:textId="7F913613" w:rsidR="002E176C" w:rsidRDefault="00DF6AE2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B62A4BD" wp14:editId="7ADA69FD">
            <wp:simplePos x="0" y="0"/>
            <wp:positionH relativeFrom="column">
              <wp:posOffset>-400050</wp:posOffset>
            </wp:positionH>
            <wp:positionV relativeFrom="paragraph">
              <wp:posOffset>220979</wp:posOffset>
            </wp:positionV>
            <wp:extent cx="2546577" cy="1876425"/>
            <wp:effectExtent l="0" t="0" r="6350" b="0"/>
            <wp:wrapNone/>
            <wp:docPr id="3" name="Picture 2" descr="دليل زراعة القمح .. مواعيد و كيفية زراعة القمح بالتفص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ليل زراعة القمح .. مواعيد و كيفية زراعة القمح بالتفصي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02" cy="187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380C8" w14:textId="4B048E5B" w:rsidR="002E176C" w:rsidRDefault="00EE3B13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3C77DFE6" wp14:editId="2820F8A3">
            <wp:simplePos x="0" y="0"/>
            <wp:positionH relativeFrom="column">
              <wp:posOffset>3457575</wp:posOffset>
            </wp:positionH>
            <wp:positionV relativeFrom="paragraph">
              <wp:posOffset>10795</wp:posOffset>
            </wp:positionV>
            <wp:extent cx="2819400" cy="1781175"/>
            <wp:effectExtent l="0" t="0" r="0" b="9525"/>
            <wp:wrapNone/>
            <wp:docPr id="4" name="Picture 3" descr="زراعة الشعير في مصر - الحمد لان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زراعة الشعير في مصر - الحمد لاند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EB521" w14:textId="64639493" w:rsidR="00A60E77" w:rsidRDefault="00A60E77" w:rsidP="002E176C">
      <w:pPr>
        <w:jc w:val="center"/>
        <w:rPr>
          <w:rtl/>
        </w:rPr>
      </w:pPr>
    </w:p>
    <w:p w14:paraId="3A0B9AFB" w14:textId="77777777" w:rsidR="00A60E77" w:rsidRDefault="00A60E77" w:rsidP="002E176C">
      <w:pPr>
        <w:jc w:val="center"/>
        <w:rPr>
          <w:rtl/>
        </w:rPr>
      </w:pPr>
    </w:p>
    <w:p w14:paraId="04117A66" w14:textId="1F5B22CB" w:rsidR="00A60E77" w:rsidRDefault="00A60E77" w:rsidP="002E176C">
      <w:pPr>
        <w:jc w:val="center"/>
        <w:rPr>
          <w:rtl/>
        </w:rPr>
      </w:pPr>
    </w:p>
    <w:p w14:paraId="3A30EC92" w14:textId="77777777" w:rsidR="00A60E77" w:rsidRDefault="00A60E77" w:rsidP="002E176C">
      <w:pPr>
        <w:jc w:val="center"/>
        <w:rPr>
          <w:rtl/>
        </w:rPr>
      </w:pPr>
    </w:p>
    <w:p w14:paraId="00698EC9" w14:textId="77777777" w:rsidR="00A60E77" w:rsidRDefault="00A60E77" w:rsidP="002E176C">
      <w:pPr>
        <w:jc w:val="center"/>
        <w:rPr>
          <w:rtl/>
        </w:rPr>
      </w:pPr>
    </w:p>
    <w:p w14:paraId="08349170" w14:textId="77777777" w:rsidR="00A60E77" w:rsidRDefault="00A60E77" w:rsidP="002E176C">
      <w:pPr>
        <w:jc w:val="center"/>
        <w:rPr>
          <w:rtl/>
        </w:rPr>
      </w:pPr>
    </w:p>
    <w:p w14:paraId="6445FCD7" w14:textId="6C976CC4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1127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0829C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391D0C2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182B97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1A66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3BA2282" w14:textId="50785FA8" w:rsidR="002976E9" w:rsidRDefault="002976E9" w:rsidP="002E176C">
      <w:pPr>
        <w:jc w:val="center"/>
        <w:rPr>
          <w:rtl/>
          <w:lang w:bidi="ar-AE"/>
        </w:rPr>
      </w:pPr>
    </w:p>
    <w:p w14:paraId="691A595B" w14:textId="09DCF976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47DD4860" w:rsidR="002976E9" w:rsidRDefault="00315CF1" w:rsidP="00985722">
      <w:pPr>
        <w:jc w:val="right"/>
        <w:rPr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</w:p>
    <w:p w14:paraId="1245A7C2" w14:textId="02BB4922" w:rsidR="00C25C47" w:rsidRDefault="00C25C47" w:rsidP="00985722">
      <w:pPr>
        <w:jc w:val="right"/>
        <w:rPr>
          <w:rtl/>
          <w:lang w:bidi="ar-AE"/>
        </w:rPr>
      </w:pPr>
    </w:p>
    <w:p w14:paraId="0B7D07F8" w14:textId="712E7478" w:rsidR="00C25C47" w:rsidRDefault="00C25C47" w:rsidP="00985722">
      <w:pPr>
        <w:jc w:val="right"/>
        <w:rPr>
          <w:rtl/>
          <w:lang w:bidi="ar-AE"/>
        </w:rPr>
      </w:pPr>
    </w:p>
    <w:p w14:paraId="71A82096" w14:textId="32AC24D5" w:rsidR="00C25C47" w:rsidRDefault="00C25C47" w:rsidP="00985722">
      <w:pPr>
        <w:jc w:val="right"/>
        <w:rPr>
          <w:rtl/>
          <w:lang w:bidi="ar-AE"/>
        </w:rPr>
      </w:pP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0BFB5C57" w:rsidR="00C25C47" w:rsidRDefault="00C25C47" w:rsidP="00985722">
      <w:pPr>
        <w:jc w:val="right"/>
        <w:rPr>
          <w:rtl/>
          <w:lang w:bidi="ar-AE"/>
        </w:rPr>
      </w:pPr>
    </w:p>
    <w:p w14:paraId="1BE1458A" w14:textId="2F99B809" w:rsidR="00C25C47" w:rsidRDefault="00C25C47" w:rsidP="00985722">
      <w:pPr>
        <w:jc w:val="right"/>
        <w:rPr>
          <w:rtl/>
          <w:lang w:bidi="ar-AE"/>
        </w:rPr>
      </w:pP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F341" w14:textId="77777777" w:rsidR="00B37E5D" w:rsidRDefault="00B37E5D" w:rsidP="002976E9">
      <w:pPr>
        <w:spacing w:after="0" w:line="240" w:lineRule="auto"/>
      </w:pPr>
      <w:r>
        <w:separator/>
      </w:r>
    </w:p>
  </w:endnote>
  <w:endnote w:type="continuationSeparator" w:id="0">
    <w:p w14:paraId="31012989" w14:textId="77777777" w:rsidR="00B37E5D" w:rsidRDefault="00B37E5D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4B10" w14:textId="77777777" w:rsidR="00B37E5D" w:rsidRDefault="00B37E5D" w:rsidP="002976E9">
      <w:pPr>
        <w:spacing w:after="0" w:line="240" w:lineRule="auto"/>
      </w:pPr>
      <w:r>
        <w:separator/>
      </w:r>
    </w:p>
  </w:footnote>
  <w:footnote w:type="continuationSeparator" w:id="0">
    <w:p w14:paraId="3DD28F02" w14:textId="77777777" w:rsidR="00B37E5D" w:rsidRDefault="00B37E5D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7715E"/>
    <w:rsid w:val="003E0D42"/>
    <w:rsid w:val="00440686"/>
    <w:rsid w:val="00442FAA"/>
    <w:rsid w:val="004A29ED"/>
    <w:rsid w:val="004B3E8A"/>
    <w:rsid w:val="004C0A2F"/>
    <w:rsid w:val="004E5072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13349"/>
    <w:rsid w:val="007525A2"/>
    <w:rsid w:val="00756100"/>
    <w:rsid w:val="0076022C"/>
    <w:rsid w:val="007B085C"/>
    <w:rsid w:val="007C7561"/>
    <w:rsid w:val="007E1B87"/>
    <w:rsid w:val="00806A5C"/>
    <w:rsid w:val="00840E5F"/>
    <w:rsid w:val="0089720F"/>
    <w:rsid w:val="008E5BFD"/>
    <w:rsid w:val="008E6442"/>
    <w:rsid w:val="00962377"/>
    <w:rsid w:val="00985722"/>
    <w:rsid w:val="009E7C84"/>
    <w:rsid w:val="00A60E77"/>
    <w:rsid w:val="00A66D5F"/>
    <w:rsid w:val="00A71CC7"/>
    <w:rsid w:val="00AC21F3"/>
    <w:rsid w:val="00AC24AA"/>
    <w:rsid w:val="00B37E5D"/>
    <w:rsid w:val="00B640FF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3B9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DF6AE2"/>
    <w:rsid w:val="00E05788"/>
    <w:rsid w:val="00E12041"/>
    <w:rsid w:val="00E3470E"/>
    <w:rsid w:val="00E75124"/>
    <w:rsid w:val="00E80FBB"/>
    <w:rsid w:val="00E83F4F"/>
    <w:rsid w:val="00E85AB8"/>
    <w:rsid w:val="00E95A70"/>
    <w:rsid w:val="00EB376F"/>
    <w:rsid w:val="00EC3918"/>
    <w:rsid w:val="00EE3B13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SALIM MOHAMMED HUMAID ALKINDI</cp:lastModifiedBy>
  <cp:revision>13</cp:revision>
  <dcterms:created xsi:type="dcterms:W3CDTF">2025-02-05T08:45:00Z</dcterms:created>
  <dcterms:modified xsi:type="dcterms:W3CDTF">2025-02-11T10:03:00Z</dcterms:modified>
</cp:coreProperties>
</file>